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7DC2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Transitions</w:t>
      </w:r>
      <w:r>
        <w:br/>
        <w:t>04/02/2012</w:t>
      </w:r>
    </w:p>
    <w:p w:rsidR="00000000" w:rsidRDefault="00C37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C3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C3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Transitions - B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Transitions are words or phrases that connect one idea to the next idea.  </w:t>
      </w:r>
      <w:r>
        <w:rPr>
          <w:rFonts w:ascii="Times New Roman" w:hAnsi="Times New Roman" w:cs="Times New Roman"/>
          <w:sz w:val="24"/>
          <w:szCs w:val="24"/>
          <w:u w:val="single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next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  <w:u w:val="single"/>
        </w:rPr>
        <w:t>finally</w:t>
      </w:r>
      <w:r>
        <w:rPr>
          <w:rFonts w:ascii="Times New Roman" w:hAnsi="Times New Roman" w:cs="Times New Roman"/>
          <w:sz w:val="24"/>
          <w:szCs w:val="24"/>
        </w:rPr>
        <w:t xml:space="preserve"> are examples of transitions.</w:t>
      </w:r>
    </w:p>
    <w:p w:rsidR="00000000" w:rsidRDefault="00C3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3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student to write simple directions for an activity with which they are familiar, such as making a sandwich, or making a bed.  Then provide them with this list of transitions:</w:t>
      </w:r>
      <w:r>
        <w:rPr>
          <w:rFonts w:ascii="Times New Roman" w:hAnsi="Times New Roman" w:cs="Times New Roman"/>
          <w:sz w:val="24"/>
          <w:szCs w:val="24"/>
        </w:rPr>
        <w:br/>
        <w:t>first</w:t>
      </w:r>
      <w:r>
        <w:rPr>
          <w:rFonts w:ascii="Times New Roman" w:hAnsi="Times New Roman" w:cs="Times New Roman"/>
          <w:sz w:val="24"/>
          <w:szCs w:val="24"/>
        </w:rPr>
        <w:br/>
        <w:t>next</w:t>
      </w:r>
      <w:r>
        <w:rPr>
          <w:rFonts w:ascii="Times New Roman" w:hAnsi="Times New Roman" w:cs="Times New Roman"/>
          <w:sz w:val="24"/>
          <w:szCs w:val="24"/>
        </w:rPr>
        <w:br/>
        <w:t>then</w:t>
      </w:r>
      <w:r>
        <w:rPr>
          <w:rFonts w:ascii="Times New Roman" w:hAnsi="Times New Roman" w:cs="Times New Roman"/>
          <w:sz w:val="24"/>
          <w:szCs w:val="24"/>
        </w:rPr>
        <w:br/>
        <w:t>also</w:t>
      </w:r>
      <w:r>
        <w:rPr>
          <w:rFonts w:ascii="Times New Roman" w:hAnsi="Times New Roman" w:cs="Times New Roman"/>
          <w:sz w:val="24"/>
          <w:szCs w:val="24"/>
        </w:rPr>
        <w:br/>
        <w:t xml:space="preserve">as </w:t>
      </w:r>
      <w:r>
        <w:rPr>
          <w:rFonts w:ascii="Times New Roman" w:hAnsi="Times New Roman" w:cs="Times New Roman"/>
          <w:sz w:val="24"/>
          <w:szCs w:val="24"/>
        </w:rPr>
        <w:t>soon as</w:t>
      </w:r>
      <w:r>
        <w:rPr>
          <w:rFonts w:ascii="Times New Roman" w:hAnsi="Times New Roman" w:cs="Times New Roman"/>
          <w:sz w:val="24"/>
          <w:szCs w:val="24"/>
        </w:rPr>
        <w:br/>
        <w:t>after</w:t>
      </w:r>
      <w:r>
        <w:rPr>
          <w:rFonts w:ascii="Times New Roman" w:hAnsi="Times New Roman" w:cs="Times New Roman"/>
          <w:sz w:val="24"/>
          <w:szCs w:val="24"/>
        </w:rPr>
        <w:br/>
        <w:t>finally</w:t>
      </w:r>
      <w:r>
        <w:rPr>
          <w:rFonts w:ascii="Times New Roman" w:hAnsi="Times New Roman" w:cs="Times New Roman"/>
          <w:sz w:val="24"/>
          <w:szCs w:val="24"/>
        </w:rPr>
        <w:br/>
        <w:t>last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Next, ask the student to insert a transition in the beginning of each step.  Help the student to determine if the transitions  he or she chose are appropriate for the passage.</w:t>
      </w:r>
    </w:p>
    <w:p w:rsidR="00000000" w:rsidRDefault="00C3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37DC2">
      <w:pPr>
        <w:spacing w:after="0" w:line="240" w:lineRule="auto"/>
      </w:pPr>
      <w:r>
        <w:separator/>
      </w:r>
    </w:p>
  </w:endnote>
  <w:endnote w:type="continuationSeparator" w:id="0">
    <w:p w:rsidR="00000000" w:rsidRDefault="00C3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DC2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C37DC2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37DC2">
      <w:pPr>
        <w:spacing w:after="0" w:line="240" w:lineRule="auto"/>
      </w:pPr>
      <w:r>
        <w:separator/>
      </w:r>
    </w:p>
  </w:footnote>
  <w:footnote w:type="continuationSeparator" w:id="0">
    <w:p w:rsidR="00000000" w:rsidRDefault="00C37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DC2"/>
    <w:rsid w:val="00C3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4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2012-04-02T17:13:00Z</dcterms:created>
  <dcterms:modified xsi:type="dcterms:W3CDTF">2012-04-02T17:13:00Z</dcterms:modified>
</cp:coreProperties>
</file>